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F4" w:rsidRPr="00835C8B" w:rsidRDefault="009639F4" w:rsidP="009639F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5C8B">
        <w:rPr>
          <w:rFonts w:ascii="Times New Roman" w:hAnsi="Times New Roman"/>
          <w:b/>
          <w:sz w:val="28"/>
          <w:szCs w:val="28"/>
          <w:lang w:eastAsia="ru-RU"/>
        </w:rPr>
        <w:t>Муниципальное учреждение дополнительного образования</w:t>
      </w:r>
    </w:p>
    <w:p w:rsidR="009639F4" w:rsidRPr="00835C8B" w:rsidRDefault="009639F4" w:rsidP="009639F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5C8B">
        <w:rPr>
          <w:rFonts w:ascii="Times New Roman" w:hAnsi="Times New Roman"/>
          <w:b/>
          <w:sz w:val="28"/>
          <w:szCs w:val="28"/>
          <w:lang w:eastAsia="ru-RU"/>
        </w:rPr>
        <w:t>«Центр дополнительного образования для детей»</w:t>
      </w:r>
    </w:p>
    <w:p w:rsidR="009639F4" w:rsidRDefault="009639F4" w:rsidP="009639F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5C8B">
        <w:rPr>
          <w:rFonts w:ascii="Times New Roman" w:hAnsi="Times New Roman"/>
          <w:b/>
          <w:sz w:val="28"/>
          <w:szCs w:val="28"/>
          <w:lang w:eastAsia="ru-RU"/>
        </w:rPr>
        <w:t>Октябрьского района г. Саратова</w:t>
      </w:r>
    </w:p>
    <w:p w:rsidR="009639F4" w:rsidRDefault="009639F4" w:rsidP="009639F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39F4" w:rsidRPr="00922B69" w:rsidRDefault="009639F4" w:rsidP="009639F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9639F4" w:rsidRPr="00835C8B" w:rsidRDefault="009639F4" w:rsidP="009639F4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Р</w:t>
      </w:r>
      <w:r w:rsidRPr="00835C8B">
        <w:rPr>
          <w:rFonts w:ascii="Times New Roman" w:eastAsia="Calibri" w:hAnsi="Times New Roman"/>
          <w:b/>
          <w:i/>
          <w:sz w:val="28"/>
          <w:szCs w:val="28"/>
        </w:rPr>
        <w:t>азвити</w:t>
      </w:r>
      <w:r>
        <w:rPr>
          <w:rFonts w:ascii="Times New Roman" w:eastAsia="Calibri" w:hAnsi="Times New Roman"/>
          <w:b/>
          <w:i/>
          <w:sz w:val="28"/>
          <w:szCs w:val="28"/>
        </w:rPr>
        <w:t>е</w:t>
      </w:r>
      <w:r w:rsidRPr="00835C8B">
        <w:rPr>
          <w:rFonts w:ascii="Times New Roman" w:eastAsia="Calibri" w:hAnsi="Times New Roman"/>
          <w:b/>
          <w:i/>
          <w:sz w:val="28"/>
          <w:szCs w:val="28"/>
        </w:rPr>
        <w:t xml:space="preserve"> сетевого взаимодействия </w:t>
      </w:r>
    </w:p>
    <w:p w:rsidR="009639F4" w:rsidRPr="00835C8B" w:rsidRDefault="009639F4" w:rsidP="009639F4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835C8B">
        <w:rPr>
          <w:rFonts w:ascii="Times New Roman" w:eastAsia="Calibri" w:hAnsi="Times New Roman"/>
          <w:b/>
          <w:i/>
          <w:sz w:val="28"/>
          <w:szCs w:val="28"/>
        </w:rPr>
        <w:t>в МУДО «Центр дополнительного образования для детей»</w:t>
      </w:r>
    </w:p>
    <w:p w:rsidR="009639F4" w:rsidRPr="00835C8B" w:rsidRDefault="009639F4" w:rsidP="009639F4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835C8B">
        <w:rPr>
          <w:rFonts w:ascii="Times New Roman" w:eastAsia="Calibri" w:hAnsi="Times New Roman"/>
          <w:b/>
          <w:i/>
          <w:sz w:val="28"/>
          <w:szCs w:val="28"/>
        </w:rPr>
        <w:t xml:space="preserve"> Октябрьского района г. Саратова</w:t>
      </w:r>
    </w:p>
    <w:p w:rsidR="009639F4" w:rsidRDefault="009639F4" w:rsidP="009639F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39F4" w:rsidRDefault="009639F4" w:rsidP="009639F4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заместителя директора</w:t>
      </w:r>
    </w:p>
    <w:p w:rsidR="009639F4" w:rsidRDefault="009639F4" w:rsidP="009639F4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воспитательной работе</w:t>
      </w:r>
    </w:p>
    <w:p w:rsidR="009639F4" w:rsidRPr="009639F4" w:rsidRDefault="009639F4" w:rsidP="009639F4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Ульянченко Я.О.</w:t>
      </w:r>
    </w:p>
    <w:p w:rsidR="009639F4" w:rsidRPr="009639F4" w:rsidRDefault="009639F4" w:rsidP="009639F4">
      <w:pPr>
        <w:spacing w:after="0"/>
        <w:rPr>
          <w:rFonts w:ascii="Times New Roman" w:hAnsi="Times New Roman"/>
        </w:rPr>
      </w:pPr>
    </w:p>
    <w:p w:rsidR="009639F4" w:rsidRPr="00FD3107" w:rsidRDefault="009639F4" w:rsidP="009639F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настоящее время на государственном уровне образование в целом и дополнительное образование в частности рассматривается как стратегический ресурс развития современного российского общества. Современное дополнительное образование – это многоуровневая социально-педагогическая образовательная система, функционирующая на основе социального заказа общества. </w:t>
      </w:r>
    </w:p>
    <w:p w:rsidR="009639F4" w:rsidRPr="00FD3107" w:rsidRDefault="009639F4" w:rsidP="009639F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Одним из приоритетных направлений развития образования обозначено совершенствование взаимодействия образовательных учреждений с организациями всей социальной сферы, то есть социальное партнерство, которое позволяет наиболее полно решать задачи, стоящие перед дополнительным образованием. Социальное партнерство – это тип социального взаимодействия, ориентирующий участников на равноправное сотрудничество, поиск согласия и достижение консенсуса, оптимизацию отношений.</w:t>
      </w:r>
    </w:p>
    <w:p w:rsidR="009639F4" w:rsidRPr="00FD3107" w:rsidRDefault="009639F4" w:rsidP="009639F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целей и задач </w:t>
      </w:r>
      <w:proofErr w:type="spellStart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ЦДОдД</w:t>
      </w:r>
      <w:proofErr w:type="spellEnd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потребовала расширения системы социального партнерства за счет организации сетевого взаимодействия с учреждениями общего, начального и среднего профессионального образования, а также межведомственного взаимодействия с органами исполнительной власти, различных общественных институтов и структур, местного сообщества. Расширяя круг социальных партнеров, мы ориентируемся на общность форм, видов и содержание деятельности; на совпадение интересов в образовательно политике и ее результатов; на совпадение нормативных и маркетинговых целей.</w:t>
      </w:r>
    </w:p>
    <w:p w:rsidR="009639F4" w:rsidRPr="00FD3107" w:rsidRDefault="009639F4" w:rsidP="009639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организации межведомственного взаимодействия </w:t>
      </w:r>
      <w:proofErr w:type="spellStart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ЦДОдД</w:t>
      </w:r>
      <w:proofErr w:type="spellEnd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следует учесть многообразие функциональных связей и их взаимную </w:t>
      </w:r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целесообразность. Наиболее актуальные варианты развития социальных контактов представлены ниже.</w:t>
      </w:r>
    </w:p>
    <w:p w:rsidR="009639F4" w:rsidRPr="00FD3107" w:rsidRDefault="009639F4" w:rsidP="009639F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Взаимодействие:</w:t>
      </w:r>
    </w:p>
    <w:p w:rsidR="009639F4" w:rsidRPr="00FD3107" w:rsidRDefault="009639F4" w:rsidP="009639F4">
      <w:pPr>
        <w:spacing w:after="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FD310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1. С общеобразовательными учреждениями</w:t>
      </w:r>
    </w:p>
    <w:p w:rsidR="009639F4" w:rsidRPr="00FD3107" w:rsidRDefault="009639F4" w:rsidP="009639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Взаимодействие с образовательными организациями предполагает организацию совместной образовательной деятельности на базе школ по дополнительному образованию детей по направленностям (художественная, физкультурно-спортивная, техническая, естественнонаучная, </w:t>
      </w:r>
      <w:proofErr w:type="spellStart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туристко</w:t>
      </w:r>
      <w:proofErr w:type="spellEnd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-краеведческая); организацию методической работы для педагогов-организаторов и заместителей директора по воспитательной работе ОУ; проведение познавательных и развлекательных программ по заявкам классных руководителей; проведение мастер-классов, творческих мастерских (точечная роспись, </w:t>
      </w:r>
      <w:proofErr w:type="spellStart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новогодние сувениры, народные куклы и </w:t>
      </w:r>
      <w:proofErr w:type="spellStart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тд</w:t>
      </w:r>
      <w:proofErr w:type="spellEnd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  <w:proofErr w:type="gramEnd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организацию выставок декоративно-прикладного творчества; участие школьников в массовых мероприятиях </w:t>
      </w:r>
      <w:proofErr w:type="spellStart"/>
      <w:proofErr w:type="gramStart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ЦДОдД</w:t>
      </w:r>
      <w:proofErr w:type="spellEnd"/>
      <w:proofErr w:type="gramEnd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таких как День борьбы с терроризмом, День города, Новый год, День Победы; День защиты детей и </w:t>
      </w:r>
      <w:proofErr w:type="spellStart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тд</w:t>
      </w:r>
      <w:proofErr w:type="spellEnd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639F4" w:rsidRPr="00FD3107" w:rsidRDefault="009639F4" w:rsidP="009639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Одним из важных направлений взаимодействия </w:t>
      </w:r>
      <w:proofErr w:type="spellStart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ЦДОдД</w:t>
      </w:r>
      <w:proofErr w:type="spellEnd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образовательными учреждениями является организация работы по профилактике правонарушений и наркозависимости в образовательной среде. </w:t>
      </w:r>
      <w:proofErr w:type="spellStart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занятия направлены на пропаганду здорового образа жизни, профилактику </w:t>
      </w:r>
      <w:proofErr w:type="spellStart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поведения подростков, выработку навыков уверенного поведения в проблемных ситуациях, создание условий для личностного роста обучающихся.</w:t>
      </w:r>
    </w:p>
    <w:p w:rsidR="009639F4" w:rsidRPr="00FD3107" w:rsidRDefault="009639F4" w:rsidP="009639F4">
      <w:pPr>
        <w:spacing w:after="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FD3107">
        <w:rPr>
          <w:rFonts w:ascii="Times New Roman" w:eastAsia="Calibri" w:hAnsi="Times New Roman"/>
          <w:b/>
          <w:i/>
          <w:color w:val="000000"/>
          <w:sz w:val="28"/>
          <w:szCs w:val="28"/>
          <w:u w:val="single"/>
        </w:rPr>
        <w:t>2. С</w:t>
      </w:r>
      <w:r w:rsidRPr="00FD310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учреждениями дошкольного образования</w:t>
      </w:r>
    </w:p>
    <w:p w:rsidR="009639F4" w:rsidRPr="00FD3107" w:rsidRDefault="009639F4" w:rsidP="009639F4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учреждениями дошкольного образования предполагает организацию театрализованных представлений и спектаклей; организацию совместной образовательной деятельности на базе детских садов по дополнительному образованию; проведение консультаций для педагогов и музыкальных работников (проведение праздников, подбор материала к игровым программам).</w:t>
      </w:r>
    </w:p>
    <w:p w:rsidR="009639F4" w:rsidRPr="00FD3107" w:rsidRDefault="009639F4" w:rsidP="009639F4">
      <w:pPr>
        <w:spacing w:after="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FD3107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3.</w:t>
      </w:r>
      <w:r w:rsidRPr="00FD310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D3107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</w:t>
      </w:r>
      <w:r w:rsidRPr="00FD310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учреждениями среднего профессионального образования</w:t>
      </w:r>
    </w:p>
    <w:p w:rsidR="009639F4" w:rsidRPr="00FD3107" w:rsidRDefault="009639F4" w:rsidP="009639F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D310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Взаимодействие с учреждениями среднего профессионального образования предполагает организация и проведения массовых мероприятий, а также прохождение практики студентами на базе </w:t>
      </w:r>
      <w:proofErr w:type="spellStart"/>
      <w:r w:rsidRPr="00FD3107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ЦДОдД</w:t>
      </w:r>
      <w:proofErr w:type="spellEnd"/>
      <w:r w:rsidRPr="00FD3107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9639F4" w:rsidRPr="00FD3107" w:rsidRDefault="009639F4" w:rsidP="009639F4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 w:rsidRPr="00FD3107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П</w:t>
      </w:r>
      <w:r w:rsidRPr="00FD3107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рофессионально - педагогический колледж Саратовского государственного технического университета имени Гагарина Ю.А. – по договору</w:t>
      </w:r>
    </w:p>
    <w:p w:rsidR="009639F4" w:rsidRPr="00FD3107" w:rsidRDefault="009639F4" w:rsidP="009639F4">
      <w:pPr>
        <w:spacing w:after="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FD310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4. С учреждениями дополнительного образования</w:t>
      </w:r>
    </w:p>
    <w:p w:rsidR="009639F4" w:rsidRPr="00FD3107" w:rsidRDefault="009639F4" w:rsidP="009639F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Взаимодействие с учреждения дополнительного образования предполагает участие в работе семинаров, конкурсах, повышение профессиональной компетенции работников образования.</w:t>
      </w:r>
    </w:p>
    <w:p w:rsidR="009639F4" w:rsidRPr="00FD3107" w:rsidRDefault="009639F4" w:rsidP="009639F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учреждениями дополнительного образования по отдельному плану.</w:t>
      </w:r>
    </w:p>
    <w:p w:rsidR="009639F4" w:rsidRPr="00FD3107" w:rsidRDefault="009639F4" w:rsidP="009639F4">
      <w:pPr>
        <w:spacing w:after="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FD310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5. С учреждениями культуры</w:t>
      </w:r>
    </w:p>
    <w:p w:rsidR="009639F4" w:rsidRPr="00FD3107" w:rsidRDefault="009639F4" w:rsidP="009639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осуществляется через проведение совместных акций и тематических праздников; участие в конференциях и семинарах; проведение интерактивных площадок и мастер-классов; организацию выставок декоративно-прикладного творчества; участие в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ородских зрелищных мероприятиях.</w:t>
      </w:r>
    </w:p>
    <w:p w:rsidR="009639F4" w:rsidRPr="00FD3107" w:rsidRDefault="009639F4" w:rsidP="009639F4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FD3107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6. </w:t>
      </w:r>
      <w:r w:rsidRPr="00FD310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С учреждениями здравоохранения</w:t>
      </w:r>
    </w:p>
    <w:p w:rsidR="009639F4" w:rsidRPr="00FD3107" w:rsidRDefault="009639F4" w:rsidP="009639F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предполагает проведение акций «Мир здоровья», «Мы за ЗОЖ» по отдельному плану.</w:t>
      </w:r>
    </w:p>
    <w:p w:rsidR="009639F4" w:rsidRPr="00FD3107" w:rsidRDefault="009639F4" w:rsidP="009639F4">
      <w:pPr>
        <w:spacing w:after="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FD3107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7. С</w:t>
      </w:r>
      <w:r w:rsidRPr="00FD310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районным советом ветеранов</w:t>
      </w:r>
    </w:p>
    <w:p w:rsidR="009639F4" w:rsidRPr="00FD3107" w:rsidRDefault="009639F4" w:rsidP="009639F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107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осуществляется в проведение совместных мероприятий, таких как День пожилого человека, Новый год, акция «Неделя добра», выставка декоративно-прикладного творчества, праздник ко Дню Победы по отдельному плану.</w:t>
      </w:r>
    </w:p>
    <w:p w:rsidR="009639F4" w:rsidRPr="00FD3107" w:rsidRDefault="009639F4" w:rsidP="009639F4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FD3107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8. </w:t>
      </w:r>
      <w:proofErr w:type="gramStart"/>
      <w:r w:rsidRPr="00FD3107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С</w:t>
      </w:r>
      <w:proofErr w:type="gramEnd"/>
      <w:r w:rsidRPr="00FD3107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ОП №5 </w:t>
      </w:r>
      <w:proofErr w:type="gramStart"/>
      <w:r w:rsidRPr="00FD3107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FD3107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 составе УМВД России по городу Саратову</w:t>
      </w:r>
    </w:p>
    <w:p w:rsidR="009639F4" w:rsidRPr="009639F4" w:rsidRDefault="009639F4" w:rsidP="009639F4">
      <w:pPr>
        <w:spacing w:after="0"/>
        <w:rPr>
          <w:rFonts w:ascii="Times New Roman" w:hAnsi="Times New Roman"/>
        </w:rPr>
      </w:pPr>
      <w:r w:rsidRPr="00FD3107">
        <w:rPr>
          <w:rFonts w:ascii="Times New Roman" w:eastAsia="Calibri" w:hAnsi="Times New Roman"/>
          <w:sz w:val="28"/>
          <w:szCs w:val="28"/>
        </w:rPr>
        <w:t xml:space="preserve">Взаимодействие предполагает совместные мероприятия по отдельному плану (профилактика правонарушений, безнадзорности, наркомании и </w:t>
      </w:r>
      <w:proofErr w:type="spellStart"/>
      <w:r w:rsidRPr="00FD3107">
        <w:rPr>
          <w:rFonts w:ascii="Times New Roman" w:eastAsia="Calibri" w:hAnsi="Times New Roman"/>
          <w:sz w:val="28"/>
          <w:szCs w:val="28"/>
        </w:rPr>
        <w:t>табакокурения</w:t>
      </w:r>
      <w:proofErr w:type="spellEnd"/>
      <w:r w:rsidRPr="00FD3107">
        <w:rPr>
          <w:rFonts w:ascii="Times New Roman" w:eastAsia="Calibri" w:hAnsi="Times New Roman"/>
          <w:sz w:val="28"/>
          <w:szCs w:val="28"/>
        </w:rPr>
        <w:t>, ПДД и т.д.)</w:t>
      </w:r>
    </w:p>
    <w:p w:rsidR="009639F4" w:rsidRPr="009639F4" w:rsidRDefault="009639F4" w:rsidP="009639F4">
      <w:pPr>
        <w:spacing w:after="0"/>
        <w:rPr>
          <w:rFonts w:ascii="Times New Roman" w:hAnsi="Times New Roman"/>
        </w:rPr>
      </w:pPr>
      <w:bookmarkStart w:id="0" w:name="_GoBack"/>
      <w:bookmarkEnd w:id="0"/>
    </w:p>
    <w:sectPr w:rsidR="009639F4" w:rsidRPr="0096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30"/>
    <w:rsid w:val="001A3830"/>
    <w:rsid w:val="007E3E7B"/>
    <w:rsid w:val="0096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2019-11-12T06:14:00Z</dcterms:created>
  <dcterms:modified xsi:type="dcterms:W3CDTF">2019-11-12T06:17:00Z</dcterms:modified>
</cp:coreProperties>
</file>